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1F0" w:rsidRDefault="007A31F0" w:rsidP="007A31F0">
      <w:pPr>
        <w:widowControl w:val="0"/>
        <w:tabs>
          <w:tab w:val="left" w:pos="1134"/>
        </w:tabs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426D43" w:rsidRPr="007A31F0" w:rsidRDefault="00426D43" w:rsidP="007A31F0">
      <w:pPr>
        <w:widowControl w:val="0"/>
        <w:tabs>
          <w:tab w:val="left" w:pos="113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7A31F0">
        <w:rPr>
          <w:rFonts w:ascii="Times New Roman" w:hAnsi="Times New Roman"/>
          <w:b/>
          <w:sz w:val="28"/>
          <w:szCs w:val="28"/>
        </w:rPr>
        <w:t xml:space="preserve">Информация о принятых решениях и мерах по внесенным контрольно-счетным органом субъекта Российской Федерации представлениям и предписаниям по результатам проведенного контрольного мероприятия «Проверка законности и эффективности использования межбюджетных трансфертов, предоставленных из областного бюджета бюджетам муниципальных образований </w:t>
      </w:r>
      <w:r w:rsidR="002B6D65" w:rsidRPr="007A31F0">
        <w:rPr>
          <w:rFonts w:ascii="Times New Roman" w:hAnsi="Times New Roman"/>
          <w:b/>
          <w:sz w:val="28"/>
          <w:szCs w:val="28"/>
        </w:rPr>
        <w:t>Морозовского</w:t>
      </w:r>
      <w:r w:rsidRPr="007A31F0">
        <w:rPr>
          <w:rFonts w:ascii="Times New Roman" w:hAnsi="Times New Roman"/>
          <w:b/>
          <w:sz w:val="28"/>
          <w:szCs w:val="28"/>
        </w:rPr>
        <w:t xml:space="preserve"> района, а также соблюдения органами местного самоуправления условий их получения»</w:t>
      </w:r>
    </w:p>
    <w:p w:rsidR="00426D43" w:rsidRPr="007A31F0" w:rsidRDefault="00426D43" w:rsidP="007A31F0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D43" w:rsidRPr="007A31F0" w:rsidRDefault="00426D43" w:rsidP="00426D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A31F0">
        <w:rPr>
          <w:rFonts w:ascii="Times New Roman" w:hAnsi="Times New Roman" w:cs="Times New Roman"/>
          <w:b/>
          <w:sz w:val="28"/>
          <w:szCs w:val="28"/>
        </w:rPr>
        <w:t>а)</w:t>
      </w:r>
      <w:r w:rsidRPr="007A31F0"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A31F0">
        <w:rPr>
          <w:rFonts w:ascii="Times New Roman" w:hAnsi="Times New Roman"/>
          <w:sz w:val="28"/>
          <w:szCs w:val="28"/>
        </w:rPr>
        <w:t>контрольного мероприятия - п</w:t>
      </w:r>
      <w:r w:rsidR="007A31F0">
        <w:rPr>
          <w:rFonts w:ascii="Times New Roman" w:hAnsi="Times New Roman"/>
          <w:sz w:val="28"/>
          <w:szCs w:val="28"/>
        </w:rPr>
        <w:t>роверка законности и </w:t>
      </w:r>
      <w:r w:rsidRPr="007A31F0">
        <w:rPr>
          <w:rFonts w:ascii="Times New Roman" w:hAnsi="Times New Roman"/>
          <w:sz w:val="28"/>
          <w:szCs w:val="28"/>
        </w:rPr>
        <w:t xml:space="preserve">эффективности использования межбюджетных трансфертов, предоставленных из областного бюджета бюджетам муниципальных образований </w:t>
      </w:r>
      <w:r w:rsidR="002B6D65" w:rsidRPr="007A31F0">
        <w:rPr>
          <w:rFonts w:ascii="Times New Roman" w:hAnsi="Times New Roman"/>
          <w:sz w:val="28"/>
          <w:szCs w:val="28"/>
        </w:rPr>
        <w:t>Морозовского</w:t>
      </w:r>
      <w:r w:rsidRPr="007A31F0">
        <w:rPr>
          <w:rFonts w:ascii="Times New Roman" w:hAnsi="Times New Roman"/>
          <w:sz w:val="28"/>
          <w:szCs w:val="28"/>
        </w:rPr>
        <w:t xml:space="preserve"> района, а также соблюдения органами местного самоуправления условий их получения;</w:t>
      </w:r>
    </w:p>
    <w:p w:rsidR="00426D43" w:rsidRPr="007A31F0" w:rsidRDefault="00426D43" w:rsidP="00426D43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31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7A31F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п.</w:t>
      </w:r>
      <w:r w:rsid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1.2. плана работы Контрольно-счетной па</w:t>
      </w:r>
      <w:r w:rsid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латы Ростовской области на 2025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год, утвержденного </w:t>
      </w:r>
      <w:r w:rsidRPr="007A31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Контрольно-счетной палаты Ростовской области от 24.12.2024 № 98-О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54334" w:rsidRPr="007A31F0" w:rsidRDefault="00426D43" w:rsidP="002A746F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31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 w:rsidR="00680A26" w:rsidRPr="007A31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2A746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ходе контрольного мероприятия и в рамках направленн</w:t>
      </w:r>
      <w:r w:rsidR="002B6D6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ых</w:t>
      </w:r>
      <w:r w:rsidR="002A746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Контрольно-счетной палатой Ростовской области представлени</w:t>
      </w:r>
      <w:r w:rsidR="002B6D6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</w:t>
      </w:r>
      <w:r w:rsidR="002A746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проверенными объектами проведена работа по ус</w:t>
      </w:r>
      <w:r w:rsid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транению выявленных нарушений и </w:t>
      </w:r>
      <w:r w:rsidR="002A746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недостатков</w:t>
      </w:r>
      <w:r w:rsid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CE714F" w:rsidRPr="007A31F0" w:rsidRDefault="00CE714F" w:rsidP="00CE714F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Так, по фактам завышения стоимости выполненных работ, предоставлены документы, подтверждающие выполнение работ на общую сумму 9 221,6 тыс.</w:t>
      </w:r>
      <w:r w:rsid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рублей, проведены сверки расчетов.</w:t>
      </w:r>
    </w:p>
    <w:p w:rsidR="00CE714F" w:rsidRPr="007A31F0" w:rsidRDefault="00CE714F" w:rsidP="00CE714F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Прекращены нарушения правил организации и ведения бухгалтерского учета. Приняты меры по усилению контроля за исполнением контрактов, за ведением бухгалтерского учета. Изданы распорядительные документы о мерах по устранению нарушений и н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едостатков, внесены изменения в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муниципальную программу и порядок определения объема и условий предоставления субсидий на иные цели бюджетным и автономным учреждениям района. Проверенными объектами приняты и иные меры, направленные на предупреждение и недопущение выявленных 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нарушений и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недостатков в дальнейшем.</w:t>
      </w:r>
    </w:p>
    <w:p w:rsidR="00CE714F" w:rsidRPr="007A31F0" w:rsidRDefault="00CE714F" w:rsidP="00CE714F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результатам контрольного мероприятия органами местного самоуправления принято 19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муниципальных правовых актов и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распорядительных документов; за до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пущенные нарушения привлечены к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дисциплинарной ответственности 15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должностных лиц.</w:t>
      </w:r>
    </w:p>
    <w:p w:rsidR="00FC3CAF" w:rsidRPr="007A31F0" w:rsidRDefault="00FC3CAF" w:rsidP="00CE714F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результатам рассмотрения 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судьей </w:t>
      </w:r>
      <w:r w:rsidR="00CE714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судебного участка №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CE714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 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Морозовского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E714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судебного района Ростовской области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протокол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административном нарушении 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 </w:t>
      </w:r>
      <w:r w:rsidR="0067704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03.07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.2025 № </w:t>
      </w:r>
      <w:r w:rsidR="0067704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845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-25 и от </w:t>
      </w:r>
      <w:r w:rsidR="0067704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03.07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.2025 № 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67704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-25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составленн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ых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аудитором Контрольно-счетной палаты Ростовской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области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должностное лицо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признан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виновным в совершении административн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ых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правонарушени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предусмотренн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ых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ч.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ст.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15.15.</w:t>
      </w:r>
      <w:r w:rsidR="00CE714F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 </w:t>
      </w:r>
      <w:r w:rsidR="0067704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ст.15.15.9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Кодекса Российской Федерации об административных нарушен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иях, назначено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наказание в виде административного штрафа </w:t>
      </w:r>
      <w:r w:rsidR="009127C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общей сумме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77045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0,0 тыс.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066701" w:rsidRPr="007A31F0" w:rsidRDefault="00066701" w:rsidP="000F7A8D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результатам рассмотрения 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судьей Морозовского районного суда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протокола об административном нарушении от </w:t>
      </w:r>
      <w:r w:rsidR="002E79C0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03.07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.2025 №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2E79C0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46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-25, составленного аудитором Контрольно-счетной палаты Ростовской области, 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должностное лицо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признан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виновным в совершении административн</w:t>
      </w:r>
      <w:r w:rsidR="002053A7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ого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правонарушени</w:t>
      </w:r>
      <w:r w:rsidR="002053A7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предусмотренн</w:t>
      </w:r>
      <w:r w:rsidR="002053A7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ого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ч. </w:t>
      </w:r>
      <w:r w:rsidR="001E72BA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 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ст.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15.15.3 Кодекса Российской Федерации об административных нарушениях, назначено наказание в виде 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 </w:t>
      </w:r>
      <w:r w:rsidR="002E79C0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виде административного штрафа в сумме 1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0,0 </w:t>
      </w:r>
      <w:r w:rsidR="002E79C0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F10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2E79C0"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</w:t>
      </w:r>
      <w:r w:rsidRPr="007A3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sectPr w:rsidR="00066701" w:rsidRPr="007A31F0" w:rsidSect="00D05814">
      <w:footerReference w:type="default" r:id="rId6"/>
      <w:pgSz w:w="11906" w:h="16838"/>
      <w:pgMar w:top="993" w:right="849" w:bottom="993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6DF1" w:rsidRDefault="00BD6DF1">
      <w:pPr>
        <w:spacing w:after="0" w:line="240" w:lineRule="auto"/>
      </w:pPr>
      <w:r>
        <w:separator/>
      </w:r>
    </w:p>
  </w:endnote>
  <w:endnote w:type="continuationSeparator" w:id="0">
    <w:p w:rsidR="00BD6DF1" w:rsidRDefault="00BD6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A8D" w:rsidRDefault="000F7A8D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6821D9">
      <w:rPr>
        <w:noProof/>
      </w:rPr>
      <w:t>2</w:t>
    </w:r>
    <w:r>
      <w:rPr>
        <w:noProof/>
      </w:rPr>
      <w:fldChar w:fldCharType="end"/>
    </w:r>
  </w:p>
  <w:p w:rsidR="000F7A8D" w:rsidRDefault="000F7A8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6DF1" w:rsidRDefault="00BD6DF1">
      <w:pPr>
        <w:spacing w:after="0" w:line="240" w:lineRule="auto"/>
      </w:pPr>
      <w:r>
        <w:separator/>
      </w:r>
    </w:p>
  </w:footnote>
  <w:footnote w:type="continuationSeparator" w:id="0">
    <w:p w:rsidR="00BD6DF1" w:rsidRDefault="00BD6D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6F4"/>
    <w:rsid w:val="00054334"/>
    <w:rsid w:val="00066701"/>
    <w:rsid w:val="000F1309"/>
    <w:rsid w:val="000F7A8D"/>
    <w:rsid w:val="001E72BA"/>
    <w:rsid w:val="002053A7"/>
    <w:rsid w:val="002A746F"/>
    <w:rsid w:val="002B6D65"/>
    <w:rsid w:val="002E0737"/>
    <w:rsid w:val="002E79C0"/>
    <w:rsid w:val="003C3A40"/>
    <w:rsid w:val="00426D43"/>
    <w:rsid w:val="005E2829"/>
    <w:rsid w:val="005E6BA9"/>
    <w:rsid w:val="00607216"/>
    <w:rsid w:val="00677045"/>
    <w:rsid w:val="00680A26"/>
    <w:rsid w:val="006821D9"/>
    <w:rsid w:val="007A31F0"/>
    <w:rsid w:val="008229C4"/>
    <w:rsid w:val="008836F4"/>
    <w:rsid w:val="009127CA"/>
    <w:rsid w:val="009C1568"/>
    <w:rsid w:val="009C4EDE"/>
    <w:rsid w:val="00A94739"/>
    <w:rsid w:val="00BD6DF1"/>
    <w:rsid w:val="00CE714F"/>
    <w:rsid w:val="00D05814"/>
    <w:rsid w:val="00EB17B4"/>
    <w:rsid w:val="00F109EB"/>
    <w:rsid w:val="00FC26BE"/>
    <w:rsid w:val="00FC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A2A46D-46B7-49E0-BE27-41E88BEC5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D4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26D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26D43"/>
    <w:rPr>
      <w:rFonts w:ascii="Calibri" w:eastAsia="Calibri" w:hAnsi="Calibri" w:cs="Calibri"/>
    </w:rPr>
  </w:style>
  <w:style w:type="paragraph" w:styleId="a5">
    <w:name w:val="Body Text Indent"/>
    <w:basedOn w:val="a"/>
    <w:link w:val="a6"/>
    <w:uiPriority w:val="99"/>
    <w:rsid w:val="00D0581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D0581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Калмыкова Ж.С.</dc:creator>
  <cp:lastModifiedBy>Константин Тимощук</cp:lastModifiedBy>
  <cp:revision>16</cp:revision>
  <dcterms:created xsi:type="dcterms:W3CDTF">2025-07-14T15:09:00Z</dcterms:created>
  <dcterms:modified xsi:type="dcterms:W3CDTF">2025-12-15T13:25:00Z</dcterms:modified>
</cp:coreProperties>
</file>